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FBC" w:rsidRPr="00E64FBC" w:rsidRDefault="00E64FBC" w:rsidP="00E64F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E64FB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Управление образования Исполнительного комитета </w:t>
      </w:r>
    </w:p>
    <w:p w:rsidR="00E64FBC" w:rsidRPr="00E64FBC" w:rsidRDefault="00E64FBC" w:rsidP="00E64F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E64FB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E64FBC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E64FBC" w:rsidRPr="00E64FBC" w:rsidRDefault="00E64FBC" w:rsidP="00E64F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4FBC"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E64FBC" w:rsidRPr="00E64FBC" w:rsidRDefault="00E64FBC" w:rsidP="00E64F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4FBC">
        <w:rPr>
          <w:rFonts w:ascii="Times New Roman" w:eastAsia="Times New Roman" w:hAnsi="Times New Roman" w:cs="Times New Roman"/>
          <w:b/>
          <w:sz w:val="28"/>
          <w:szCs w:val="28"/>
        </w:rPr>
        <w:t xml:space="preserve">«Центр детского творчества «Детская академия» </w:t>
      </w:r>
    </w:p>
    <w:p w:rsidR="00E64FBC" w:rsidRPr="00E64FBC" w:rsidRDefault="00E64FBC" w:rsidP="00E64F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64FBC">
        <w:rPr>
          <w:rFonts w:ascii="Times New Roman" w:eastAsia="Times New Roman" w:hAnsi="Times New Roman" w:cs="Times New Roman"/>
          <w:b/>
          <w:sz w:val="28"/>
          <w:szCs w:val="28"/>
        </w:rPr>
        <w:t>Советского района г. Казани</w:t>
      </w:r>
    </w:p>
    <w:p w:rsidR="004B1E70" w:rsidRPr="004B1E70" w:rsidRDefault="004B1E70" w:rsidP="004B1E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4B1E70" w:rsidRPr="004B1E70" w:rsidRDefault="004B1E70" w:rsidP="004B1E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4B1E70" w:rsidRPr="004B1E70" w:rsidTr="00973EF9">
        <w:tc>
          <w:tcPr>
            <w:tcW w:w="3510" w:type="dxa"/>
          </w:tcPr>
          <w:p w:rsidR="004B1E70" w:rsidRPr="004B1E70" w:rsidRDefault="004B1E70" w:rsidP="004B1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B1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4B1E70" w:rsidRPr="004B1E70" w:rsidRDefault="004B1E70" w:rsidP="004B1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4B1E70" w:rsidRPr="004B1E70" w:rsidRDefault="004B1E70" w:rsidP="004B1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4B1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Протокол №__ </w:t>
            </w:r>
          </w:p>
          <w:p w:rsidR="004B1E70" w:rsidRPr="004B1E70" w:rsidRDefault="004B1E70" w:rsidP="004B1E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B1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</w:t>
            </w:r>
            <w:proofErr w:type="gramEnd"/>
            <w:r w:rsidRPr="004B1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«__» _____</w:t>
            </w:r>
            <w:r w:rsidRPr="004B1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4B1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4B1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softHyphen/>
              <w:t>____ 20__ г.</w:t>
            </w:r>
          </w:p>
          <w:p w:rsidR="004B1E70" w:rsidRPr="004B1E70" w:rsidRDefault="004B1E70" w:rsidP="004B1E7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4B1E70" w:rsidRPr="004B1E70" w:rsidRDefault="004B1E70" w:rsidP="004B1E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1E70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УТВЕРЖДАЮ:</w:t>
            </w:r>
          </w:p>
          <w:p w:rsidR="004B1E70" w:rsidRPr="004B1E70" w:rsidRDefault="004B1E70" w:rsidP="004B1E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1E70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 МБУДО</w:t>
            </w:r>
          </w:p>
          <w:p w:rsidR="004B1E70" w:rsidRPr="004B1E70" w:rsidRDefault="004B1E70" w:rsidP="004B1E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1E70">
              <w:rPr>
                <w:rFonts w:ascii="Times New Roman" w:eastAsia="Times New Roman" w:hAnsi="Times New Roman" w:cs="Times New Roman"/>
                <w:sz w:val="28"/>
                <w:szCs w:val="28"/>
              </w:rPr>
              <w:t>ЦДТ «Детская академия»</w:t>
            </w:r>
          </w:p>
          <w:p w:rsidR="004B1E70" w:rsidRPr="004B1E70" w:rsidRDefault="004B1E70" w:rsidP="004B1E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1E7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4B1E70">
              <w:rPr>
                <w:rFonts w:ascii="Times New Roman" w:eastAsia="Times New Roman" w:hAnsi="Times New Roman" w:cs="Times New Roman"/>
                <w:sz w:val="28"/>
                <w:szCs w:val="28"/>
              </w:rPr>
              <w:t>Насыбуллина</w:t>
            </w:r>
            <w:proofErr w:type="spellEnd"/>
          </w:p>
          <w:p w:rsidR="004B1E70" w:rsidRPr="004B1E70" w:rsidRDefault="004B1E70" w:rsidP="004B1E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1E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4B1E70" w:rsidRPr="004B1E70" w:rsidRDefault="004B1E70" w:rsidP="004B1E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0C3F32" w:rsidRPr="004B1E70" w:rsidRDefault="000C3F32" w:rsidP="004B1E70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4B1E70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4B1E70" w:rsidRPr="004B1E70" w:rsidRDefault="004B1E70" w:rsidP="004B1E7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AB38A8" w:rsidRDefault="004B1E70" w:rsidP="00AB38A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B1E70">
        <w:rPr>
          <w:rFonts w:ascii="Times New Roman" w:hAnsi="Times New Roman"/>
          <w:b/>
          <w:sz w:val="28"/>
          <w:szCs w:val="28"/>
          <w:lang w:eastAsia="ar-SA"/>
        </w:rPr>
        <w:t>Изобразительное искусство</w:t>
      </w:r>
      <w:r w:rsidR="00AB38A8" w:rsidRPr="00AB38A8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</w:p>
    <w:p w:rsidR="00AB38A8" w:rsidRPr="004B1E70" w:rsidRDefault="00AB38A8" w:rsidP="00AB38A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4B1E70">
        <w:rPr>
          <w:rFonts w:ascii="Times New Roman" w:hAnsi="Times New Roman"/>
          <w:i/>
          <w:sz w:val="28"/>
          <w:szCs w:val="28"/>
          <w:lang w:eastAsia="ar-SA"/>
        </w:rPr>
        <w:t>Предмет: «рисунок»</w:t>
      </w:r>
    </w:p>
    <w:p w:rsidR="004B1E70" w:rsidRPr="004B1E70" w:rsidRDefault="004B1E70" w:rsidP="004B1E70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4B1E70" w:rsidRPr="004B1E70" w:rsidRDefault="00EE51D8" w:rsidP="004B1E7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4B1E70" w:rsidRPr="004B1E70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4B1E70" w:rsidRPr="004B1E70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4B1E70" w:rsidRPr="004B1E70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4B1E70" w:rsidRPr="004B1E70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4B1E70" w:rsidRPr="004B1E70" w:rsidRDefault="004B1E70" w:rsidP="004B1E70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914940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4B1E70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4B1E70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4B1E70" w:rsidRPr="004B1E70" w:rsidRDefault="004B1E70" w:rsidP="004B1E70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914940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9F6E84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670562">
        <w:rPr>
          <w:rFonts w:ascii="Times New Roman" w:hAnsi="Times New Roman"/>
          <w:i/>
          <w:sz w:val="28"/>
          <w:szCs w:val="28"/>
          <w:lang w:eastAsia="ar-SA"/>
        </w:rPr>
        <w:t>13-15</w:t>
      </w:r>
      <w:r w:rsidRPr="004B1E70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4B1E70" w:rsidRPr="004B1E70" w:rsidRDefault="004B1E70" w:rsidP="004B1E70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914940">
        <w:rPr>
          <w:rFonts w:ascii="Times New Roman" w:hAnsi="Times New Roman"/>
          <w:b/>
          <w:sz w:val="28"/>
          <w:szCs w:val="28"/>
          <w:lang w:eastAsia="ar-SA"/>
        </w:rPr>
        <w:t>Срок реализации:</w:t>
      </w:r>
      <w:r w:rsidR="009F6E84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4B1E70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4B1E70" w:rsidRPr="00AB38A8" w:rsidRDefault="004B1E70" w:rsidP="004B1E70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AB38A8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AB38A8" w:rsidRPr="00AB38A8">
        <w:rPr>
          <w:rFonts w:ascii="Times New Roman" w:hAnsi="Times New Roman"/>
          <w:i/>
          <w:sz w:val="28"/>
          <w:szCs w:val="28"/>
          <w:lang w:eastAsia="ar-SA"/>
        </w:rPr>
        <w:t>Т</w:t>
      </w:r>
      <w:r w:rsidRPr="00AB38A8">
        <w:rPr>
          <w:rFonts w:ascii="Times New Roman" w:hAnsi="Times New Roman"/>
          <w:i/>
          <w:sz w:val="28"/>
          <w:szCs w:val="28"/>
          <w:lang w:eastAsia="ar-SA"/>
        </w:rPr>
        <w:t>ретий год обучения)</w:t>
      </w:r>
    </w:p>
    <w:p w:rsidR="004B1E70" w:rsidRPr="004B1E70" w:rsidRDefault="004B1E70" w:rsidP="004B1E70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4B1E70" w:rsidRPr="004B1E70" w:rsidRDefault="004B1E70" w:rsidP="004B1E70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C3F32" w:rsidRDefault="000C3F32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C3F32" w:rsidRPr="004B1E70" w:rsidRDefault="000C3F32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B1E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4B1E70" w:rsidRDefault="00527ED4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Бурганова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Гульнара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Фаритовна</w:t>
      </w:r>
      <w:proofErr w:type="spellEnd"/>
      <w:r w:rsidR="00E61485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B7D4A" w:rsidRPr="004B1E70" w:rsidRDefault="007B7D4A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Максютина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Луиза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Мирхатовна</w:t>
      </w:r>
      <w:proofErr w:type="spellEnd"/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4B1E70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r w:rsidR="007B7D4A">
        <w:rPr>
          <w:rFonts w:ascii="Times New Roman" w:eastAsia="Times New Roman" w:hAnsi="Times New Roman" w:cs="Times New Roman"/>
          <w:sz w:val="28"/>
          <w:szCs w:val="28"/>
          <w:lang w:eastAsia="ar-SA"/>
        </w:rPr>
        <w:t>и</w:t>
      </w:r>
      <w:proofErr w:type="gramEnd"/>
      <w:r w:rsidRPr="004B1E7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B1E70" w:rsidRPr="004B1E70" w:rsidRDefault="004B1E70" w:rsidP="004B1E7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B1E70" w:rsidRDefault="004B1E70" w:rsidP="004B1E7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B1E70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EE51D8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271B12" w:rsidRPr="00D3757D" w:rsidRDefault="00271B12" w:rsidP="004B1E7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D3757D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271B12" w:rsidRPr="00EE51D8" w:rsidRDefault="00271B12" w:rsidP="00271B1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E51D8">
        <w:rPr>
          <w:rFonts w:ascii="Times New Roman" w:hAnsi="Times New Roman"/>
          <w:sz w:val="24"/>
          <w:szCs w:val="24"/>
        </w:rPr>
        <w:t>Рабочая программа предмет «рисунок</w:t>
      </w:r>
      <w:r w:rsidR="00EE51D8" w:rsidRPr="00EE51D8">
        <w:rPr>
          <w:rFonts w:ascii="Times New Roman" w:hAnsi="Times New Roman"/>
          <w:sz w:val="24"/>
          <w:szCs w:val="24"/>
        </w:rPr>
        <w:t xml:space="preserve">» художественной </w:t>
      </w:r>
      <w:r w:rsidRPr="00EE51D8">
        <w:rPr>
          <w:rFonts w:ascii="Times New Roman" w:hAnsi="Times New Roman"/>
          <w:sz w:val="24"/>
          <w:szCs w:val="24"/>
        </w:rPr>
        <w:t>направленности, рассчитана н</w:t>
      </w:r>
      <w:r w:rsidR="00670562" w:rsidRPr="00EE51D8">
        <w:rPr>
          <w:rFonts w:ascii="Times New Roman" w:hAnsi="Times New Roman"/>
          <w:sz w:val="24"/>
          <w:szCs w:val="24"/>
        </w:rPr>
        <w:t>а 1 год обучения для детей от 13 до 15</w:t>
      </w:r>
      <w:r w:rsidRPr="00EE51D8">
        <w:rPr>
          <w:rFonts w:ascii="Times New Roman" w:hAnsi="Times New Roman"/>
          <w:sz w:val="24"/>
          <w:szCs w:val="24"/>
        </w:rPr>
        <w:t xml:space="preserve"> лет. </w:t>
      </w:r>
    </w:p>
    <w:p w:rsidR="00EA63AA" w:rsidRPr="00EA63AA" w:rsidRDefault="00EA63AA" w:rsidP="00271B1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E51D8">
        <w:rPr>
          <w:rFonts w:ascii="Times New Roman" w:hAnsi="Times New Roman"/>
          <w:sz w:val="24"/>
          <w:szCs w:val="24"/>
        </w:rPr>
        <w:t>В третьем классе учащиеся изучают основные правила пропорций фигуры человека. Вводятся задания на закрепление и совершенствование</w:t>
      </w:r>
      <w:r>
        <w:rPr>
          <w:rFonts w:ascii="Times New Roman" w:hAnsi="Times New Roman"/>
          <w:sz w:val="24"/>
          <w:szCs w:val="24"/>
        </w:rPr>
        <w:t xml:space="preserve"> приемов изображения предметов.</w:t>
      </w:r>
    </w:p>
    <w:p w:rsidR="00271B12" w:rsidRDefault="00271B12" w:rsidP="00271B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2F37">
        <w:rPr>
          <w:rFonts w:ascii="Times New Roman" w:hAnsi="Times New Roman"/>
          <w:b/>
          <w:sz w:val="24"/>
          <w:szCs w:val="24"/>
        </w:rPr>
        <w:t xml:space="preserve">  </w:t>
      </w:r>
      <w:r w:rsidRPr="00922F37">
        <w:rPr>
          <w:rFonts w:ascii="Times New Roman" w:hAnsi="Times New Roman" w:cs="Times New Roman"/>
          <w:sz w:val="24"/>
          <w:szCs w:val="24"/>
        </w:rPr>
        <w:t xml:space="preserve">Форма работы – групповая. Занятия проводятся 1 раз в неделю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72</w:t>
      </w:r>
      <w:r w:rsidRPr="00922F37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922F37">
        <w:rPr>
          <w:rFonts w:ascii="Times New Roman" w:hAnsi="Times New Roman" w:cs="Times New Roman"/>
          <w:sz w:val="24"/>
          <w:szCs w:val="24"/>
        </w:rPr>
        <w:t xml:space="preserve"> в год).</w:t>
      </w:r>
    </w:p>
    <w:p w:rsidR="00184071" w:rsidRDefault="009F6E84" w:rsidP="001840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Учебный </w:t>
      </w:r>
      <w:r w:rsidR="00184071">
        <w:rPr>
          <w:rFonts w:ascii="Times New Roman" w:hAnsi="Times New Roman"/>
          <w:b/>
          <w:sz w:val="28"/>
          <w:szCs w:val="28"/>
        </w:rPr>
        <w:t>план</w:t>
      </w:r>
    </w:p>
    <w:p w:rsidR="00AB38A8" w:rsidRDefault="00AB38A8" w:rsidP="0018407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год обучения</w:t>
      </w:r>
    </w:p>
    <w:p w:rsidR="00271B12" w:rsidRPr="009F6E84" w:rsidRDefault="009F6E84" w:rsidP="009F6E8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«Рисунок»</w:t>
      </w:r>
      <w:bookmarkStart w:id="0" w:name="_GoBack"/>
      <w:bookmarkEnd w:id="0"/>
    </w:p>
    <w:tbl>
      <w:tblPr>
        <w:tblStyle w:val="a4"/>
        <w:tblW w:w="10665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828"/>
        <w:gridCol w:w="851"/>
        <w:gridCol w:w="850"/>
        <w:gridCol w:w="851"/>
        <w:gridCol w:w="2126"/>
        <w:gridCol w:w="1592"/>
      </w:tblGrid>
      <w:tr w:rsidR="009F6E84" w:rsidRPr="00271B12" w:rsidTr="009F6E84">
        <w:trPr>
          <w:trHeight w:val="652"/>
        </w:trPr>
        <w:tc>
          <w:tcPr>
            <w:tcW w:w="567" w:type="dxa"/>
            <w:vMerge w:val="restart"/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8" w:type="dxa"/>
            <w:vMerge w:val="restart"/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552" w:type="dxa"/>
            <w:gridSpan w:val="3"/>
            <w:tcBorders>
              <w:bottom w:val="single" w:sz="4" w:space="0" w:color="auto"/>
            </w:tcBorders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126" w:type="dxa"/>
            <w:vMerge w:val="restart"/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1592" w:type="dxa"/>
            <w:vMerge w:val="restart"/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9F6E84" w:rsidRPr="00271B12" w:rsidTr="009F6E84">
        <w:trPr>
          <w:trHeight w:val="622"/>
        </w:trPr>
        <w:tc>
          <w:tcPr>
            <w:tcW w:w="567" w:type="dxa"/>
            <w:vMerge/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B12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126" w:type="dxa"/>
            <w:vMerge/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2" w:type="dxa"/>
            <w:vMerge/>
          </w:tcPr>
          <w:p w:rsidR="009F6E84" w:rsidRPr="00271B12" w:rsidRDefault="009F6E84" w:rsidP="00271B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06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828"/>
        <w:gridCol w:w="851"/>
        <w:gridCol w:w="850"/>
        <w:gridCol w:w="851"/>
        <w:gridCol w:w="2126"/>
        <w:gridCol w:w="1560"/>
      </w:tblGrid>
      <w:tr w:rsidR="009F6E84" w:rsidRPr="00F13922" w:rsidTr="0089666E">
        <w:tc>
          <w:tcPr>
            <w:tcW w:w="567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8" w:type="dxa"/>
          </w:tcPr>
          <w:p w:rsidR="009F6E84" w:rsidRPr="00FB1164" w:rsidRDefault="009F6E84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Вводная беседа. Обзор тем 3-го года обучения.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121857">
              <w:rPr>
                <w:rFonts w:ascii="Times New Roman" w:hAnsi="Times New Roman" w:cs="Times New Roman"/>
                <w:sz w:val="24"/>
                <w:szCs w:val="24"/>
              </w:rPr>
              <w:t xml:space="preserve">Беседа, просмотр </w:t>
            </w:r>
            <w:proofErr w:type="spellStart"/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иллюст.материала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F6E84" w:rsidRPr="00F13922" w:rsidRDefault="009F6E84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0F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9F6E84" w:rsidTr="0089666E">
        <w:tc>
          <w:tcPr>
            <w:tcW w:w="567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8" w:type="dxa"/>
          </w:tcPr>
          <w:p w:rsidR="009F6E84" w:rsidRPr="000F540A" w:rsidRDefault="009F6E84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540A">
              <w:rPr>
                <w:rFonts w:ascii="Times New Roman" w:hAnsi="Times New Roman" w:cs="Times New Roman"/>
                <w:sz w:val="24"/>
                <w:szCs w:val="24"/>
              </w:rPr>
              <w:t>Натюрморт «Цветы осени»,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(цветные карандаши)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702B76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F6E84" w:rsidTr="0089666E">
        <w:tc>
          <w:tcPr>
            <w:tcW w:w="567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8" w:type="dxa"/>
          </w:tcPr>
          <w:p w:rsidR="009F6E84" w:rsidRPr="00215B52" w:rsidRDefault="009F6E84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5B52">
              <w:rPr>
                <w:rFonts w:ascii="Times New Roman" w:hAnsi="Times New Roman" w:cs="Times New Roman"/>
                <w:sz w:val="24"/>
                <w:szCs w:val="24"/>
              </w:rPr>
              <w:t>Творческая работа. Натюрморт декоративный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тушь, перо</w:t>
            </w:r>
            <w:r w:rsidRPr="00215B52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702B76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F6E84" w:rsidTr="0089666E">
        <w:tc>
          <w:tcPr>
            <w:tcW w:w="567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8" w:type="dxa"/>
          </w:tcPr>
          <w:p w:rsidR="009F6E84" w:rsidRPr="00215B52" w:rsidRDefault="009F6E84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5B52">
              <w:rPr>
                <w:rFonts w:ascii="Times New Roman" w:hAnsi="Times New Roman" w:cs="Times New Roman"/>
                <w:sz w:val="24"/>
                <w:szCs w:val="24"/>
              </w:rPr>
              <w:t>Изучение пропорций фигуры человека. Рисование с натуры (простой карандаш).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6" w:type="dxa"/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702B76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F6E84" w:rsidTr="0089666E">
        <w:tc>
          <w:tcPr>
            <w:tcW w:w="567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8" w:type="dxa"/>
          </w:tcPr>
          <w:p w:rsidR="009F6E84" w:rsidRPr="00215B52" w:rsidRDefault="009F6E84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5B52">
              <w:rPr>
                <w:rFonts w:ascii="Times New Roman" w:hAnsi="Times New Roman" w:cs="Times New Roman"/>
                <w:sz w:val="24"/>
                <w:szCs w:val="24"/>
              </w:rPr>
              <w:t>Изучение пропорций головы человека. Рисование с натуры (простой карандаш).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6" w:type="dxa"/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702B76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F6E84" w:rsidTr="0089666E">
        <w:tc>
          <w:tcPr>
            <w:tcW w:w="567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8" w:type="dxa"/>
          </w:tcPr>
          <w:p w:rsidR="009F6E84" w:rsidRPr="00FB1164" w:rsidRDefault="009F6E84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Рисунок гипсовой головы с драпировкой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(простой карандаш).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6" w:type="dxa"/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еседа, просмотр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иллюст.материал</w:t>
            </w:r>
            <w:proofErr w:type="spellEnd"/>
            <w:r w:rsidRPr="00121857">
              <w:rPr>
                <w:rFonts w:ascii="Times New Roman" w:hAnsi="Times New Roman" w:cs="Times New Roman"/>
                <w:sz w:val="24"/>
                <w:szCs w:val="24"/>
              </w:rPr>
              <w:t>, практика</w:t>
            </w:r>
          </w:p>
        </w:tc>
        <w:tc>
          <w:tcPr>
            <w:tcW w:w="1560" w:type="dxa"/>
            <w:shd w:val="clear" w:color="auto" w:fill="auto"/>
          </w:tcPr>
          <w:p w:rsidR="009F6E84" w:rsidRDefault="009F6E84" w:rsidP="0089666E">
            <w:pPr>
              <w:spacing w:after="0" w:line="240" w:lineRule="auto"/>
            </w:pPr>
            <w:r w:rsidRPr="00702B76">
              <w:rPr>
                <w:rFonts w:ascii="Times New Roman" w:hAnsi="Times New Roman" w:cs="Times New Roman"/>
                <w:sz w:val="24"/>
                <w:szCs w:val="24"/>
              </w:rPr>
              <w:t>Просмотр работ</w:t>
            </w:r>
          </w:p>
        </w:tc>
      </w:tr>
      <w:tr w:rsidR="009F6E84" w:rsidRPr="00F13922" w:rsidTr="0089666E">
        <w:tc>
          <w:tcPr>
            <w:tcW w:w="4395" w:type="dxa"/>
            <w:gridSpan w:val="2"/>
          </w:tcPr>
          <w:p w:rsidR="009F6E84" w:rsidRPr="00FB1164" w:rsidRDefault="009F6E84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116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0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9F6E84" w:rsidRPr="00FB1164" w:rsidRDefault="009F6E84" w:rsidP="00896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126" w:type="dxa"/>
            <w:shd w:val="clear" w:color="auto" w:fill="auto"/>
          </w:tcPr>
          <w:p w:rsidR="009F6E84" w:rsidRPr="00F13922" w:rsidRDefault="009F6E84" w:rsidP="008966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9F6E84" w:rsidRPr="00F13922" w:rsidRDefault="009F6E84" w:rsidP="00896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просмотр</w:t>
            </w:r>
            <w:proofErr w:type="gramEnd"/>
          </w:p>
        </w:tc>
      </w:tr>
      <w:tr w:rsidR="009F6E84" w:rsidRPr="00AA10F0" w:rsidTr="0089666E">
        <w:tc>
          <w:tcPr>
            <w:tcW w:w="10633" w:type="dxa"/>
            <w:gridSpan w:val="7"/>
          </w:tcPr>
          <w:p w:rsidR="009F6E84" w:rsidRPr="00AA129B" w:rsidRDefault="009F6E84" w:rsidP="0089666E">
            <w:pPr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AA129B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  <w:p w:rsidR="009F6E84" w:rsidRPr="00AA10F0" w:rsidRDefault="009F6E84" w:rsidP="0089666E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Итоги реализации программы подводятся по результатам просмотров выполненных практических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2B01">
              <w:rPr>
                <w:rFonts w:ascii="Times New Roman" w:hAnsi="Times New Roman" w:cs="Times New Roman"/>
                <w:sz w:val="24"/>
                <w:szCs w:val="24"/>
              </w:rPr>
              <w:t>один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раз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год, с выполнением тестовых заданий.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аттестации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8428C">
              <w:rPr>
                <w:rFonts w:ascii="Times New Roman" w:hAnsi="Times New Roman" w:cs="Times New Roman"/>
                <w:sz w:val="24"/>
                <w:szCs w:val="24"/>
              </w:rPr>
              <w:t xml:space="preserve"> года обучения –происходит пере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вод на следующий год обучения. Кроме того, творческие работы 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участвуют</w:t>
            </w:r>
            <w:r w:rsidRPr="00F13922">
              <w:rPr>
                <w:rFonts w:ascii="Times New Roman" w:hAnsi="Times New Roman" w:cs="Times New Roman"/>
                <w:sz w:val="24"/>
                <w:szCs w:val="24"/>
              </w:rPr>
              <w:t xml:space="preserve"> на выставках и конкурсах разного уровня.</w:t>
            </w:r>
          </w:p>
        </w:tc>
      </w:tr>
    </w:tbl>
    <w:p w:rsidR="00271B12" w:rsidRDefault="00271B12" w:rsidP="00527ED4">
      <w:pPr>
        <w:spacing w:after="0" w:line="240" w:lineRule="auto"/>
        <w:outlineLvl w:val="0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71B12" w:rsidRPr="00271B12" w:rsidRDefault="00271B12" w:rsidP="00271B12">
      <w:pPr>
        <w:spacing w:after="0" w:line="240" w:lineRule="auto"/>
        <w:jc w:val="center"/>
        <w:outlineLvl w:val="0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Содержание программы</w:t>
      </w:r>
    </w:p>
    <w:p w:rsidR="00271B12" w:rsidRPr="00EE51D8" w:rsidRDefault="00271B12" w:rsidP="00EE51D8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Третий</w:t>
      </w:r>
      <w:r w:rsidRPr="00271B1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год обучения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1: </w:t>
      </w:r>
      <w:r w:rsidRPr="009F6E8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Вводное занятие. Обзор тем 3-го года обучения. 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знакомства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учащихся с темами и задачами третьего года обучения.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2: </w:t>
      </w:r>
      <w:r w:rsidRPr="009F6E84">
        <w:rPr>
          <w:rFonts w:ascii="Times New Roman" w:eastAsia="Times New Roman" w:hAnsi="Times New Roman" w:cs="Times New Roman"/>
          <w:b/>
          <w:i/>
          <w:sz w:val="24"/>
          <w:szCs w:val="24"/>
        </w:rPr>
        <w:t>Натюрморт «Цветы осени» (цветные карандаши).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и повторение принципов построения предметов;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повторение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правил выполнения предметов тоном;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повторение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принципов передачи воздушной перспективы;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техники работы пастелью.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Практическое задание</w:t>
      </w:r>
      <w:r w:rsidRPr="009F6E8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F6E84" w:rsidRPr="009F6E84" w:rsidRDefault="009F6E84" w:rsidP="009F6E8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натюрморт с натуры. 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9F6E84" w:rsidRPr="009F6E84" w:rsidRDefault="009F6E84" w:rsidP="009F6E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F6E84" w:rsidRPr="009F6E84" w:rsidRDefault="009F6E84" w:rsidP="009F6E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пастель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3: </w:t>
      </w:r>
      <w:r w:rsidRPr="009F6E84">
        <w:rPr>
          <w:rFonts w:ascii="Times New Roman" w:eastAsia="Times New Roman" w:hAnsi="Times New Roman" w:cs="Times New Roman"/>
          <w:b/>
          <w:i/>
          <w:sz w:val="24"/>
          <w:szCs w:val="24"/>
        </w:rPr>
        <w:t>Творческая работа «Натюрморт декоративный» (тушь, перо)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закрепление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и повторение принципов построения предметов;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повторение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правил декоративности предметов; 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техники работы тушью и пером. 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4: </w:t>
      </w:r>
      <w:r w:rsidRPr="009F6E8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Изучение пропорций фигуры человека. Рисование с натуры. 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F6E84" w:rsidRPr="009F6E84" w:rsidRDefault="009F6E84" w:rsidP="009F6E8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освоить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правила пропорционального построения фигуры человека.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9F6E8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F6E84" w:rsidRPr="009F6E84" w:rsidRDefault="009F6E84" w:rsidP="009F6E8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зарисовки человека с натуры, в движении и покое.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9F6E84" w:rsidRPr="009F6E84" w:rsidRDefault="009F6E84" w:rsidP="009F6E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F6E84" w:rsidRPr="009F6E84" w:rsidRDefault="009F6E84" w:rsidP="009F6E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5: </w:t>
      </w:r>
      <w:r w:rsidRPr="009F6E84">
        <w:rPr>
          <w:rFonts w:ascii="Times New Roman" w:eastAsia="Times New Roman" w:hAnsi="Times New Roman" w:cs="Times New Roman"/>
          <w:b/>
          <w:i/>
          <w:sz w:val="24"/>
          <w:szCs w:val="24"/>
        </w:rPr>
        <w:t>Изучение пропорций головы человека. Автопортрет с натуры.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освоить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правила пропорционального построения головы человека. 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9F6E8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F6E84" w:rsidRPr="009F6E84" w:rsidRDefault="009F6E84" w:rsidP="009F6E8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автопортрет с натуры. 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9F6E84" w:rsidRPr="009F6E84" w:rsidRDefault="009F6E84" w:rsidP="009F6E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F6E84" w:rsidRPr="009F6E84" w:rsidRDefault="009F6E84" w:rsidP="009F6E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цветные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карандаши.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Тема 6: </w:t>
      </w:r>
      <w:r w:rsidRPr="009F6E84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Рисунок гипсовой головы с драпировкой. 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Задачи:</w:t>
      </w:r>
    </w:p>
    <w:p w:rsidR="009F6E84" w:rsidRPr="009F6E84" w:rsidRDefault="009F6E84" w:rsidP="009F6E84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освоение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правил передачи объема и пропорций головы человека, драпировки. 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</w:rPr>
        <w:t>Практическое задание</w:t>
      </w:r>
      <w:r w:rsidRPr="009F6E84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F6E84" w:rsidRPr="009F6E84" w:rsidRDefault="009F6E84" w:rsidP="009F6E84">
      <w:pPr>
        <w:numPr>
          <w:ilvl w:val="0"/>
          <w:numId w:val="2"/>
        </w:num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выполнить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рисунок гипсовой головы с драпировкой.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6E84">
        <w:rPr>
          <w:rFonts w:ascii="Times New Roman" w:eastAsia="Times New Roman" w:hAnsi="Times New Roman" w:cs="Times New Roman"/>
          <w:b/>
          <w:sz w:val="24"/>
          <w:szCs w:val="24"/>
        </w:rPr>
        <w:t>Материалы:</w:t>
      </w:r>
    </w:p>
    <w:p w:rsidR="009F6E84" w:rsidRPr="009F6E84" w:rsidRDefault="009F6E84" w:rsidP="009F6E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листы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формата А3;</w:t>
      </w:r>
    </w:p>
    <w:p w:rsidR="009F6E84" w:rsidRPr="009F6E84" w:rsidRDefault="009F6E84" w:rsidP="009F6E8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F6E84">
        <w:rPr>
          <w:rFonts w:ascii="Times New Roman" w:eastAsia="Times New Roman" w:hAnsi="Times New Roman" w:cs="Times New Roman"/>
          <w:sz w:val="24"/>
          <w:szCs w:val="24"/>
        </w:rPr>
        <w:t>карандаши</w:t>
      </w:r>
      <w:proofErr w:type="gramEnd"/>
      <w:r w:rsidRPr="009F6E84">
        <w:rPr>
          <w:rFonts w:ascii="Times New Roman" w:eastAsia="Times New Roman" w:hAnsi="Times New Roman" w:cs="Times New Roman"/>
          <w:sz w:val="24"/>
          <w:szCs w:val="24"/>
        </w:rPr>
        <w:t xml:space="preserve"> различной степени мягкости.</w:t>
      </w:r>
    </w:p>
    <w:p w:rsidR="009F6E84" w:rsidRPr="009F6E84" w:rsidRDefault="009F6E84" w:rsidP="009F6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867B9" w:rsidRPr="00527ED4" w:rsidRDefault="00A867B9" w:rsidP="00527E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1E70" w:rsidRPr="00325CCE" w:rsidRDefault="004B1E70" w:rsidP="004B1E7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325CCE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0D4902" w:rsidRPr="009F7620" w:rsidRDefault="000D4902" w:rsidP="000D4902">
      <w:pPr>
        <w:pStyle w:val="Default"/>
        <w:ind w:firstLine="709"/>
        <w:jc w:val="both"/>
        <w:rPr>
          <w:b/>
          <w:bCs/>
        </w:rPr>
      </w:pPr>
      <w:r w:rsidRPr="009F7620">
        <w:rPr>
          <w:b/>
        </w:rPr>
        <w:t>Учащиеся будут з</w:t>
      </w:r>
      <w:r w:rsidRPr="009F7620">
        <w:rPr>
          <w:b/>
          <w:bCs/>
        </w:rPr>
        <w:t xml:space="preserve">нать: </w:t>
      </w:r>
    </w:p>
    <w:p w:rsidR="00527ED4" w:rsidRPr="00E3399F" w:rsidRDefault="00527ED4" w:rsidP="00527ED4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 w:rsidRPr="00E3399F">
        <w:rPr>
          <w:bCs/>
        </w:rPr>
        <w:t>правила передачи объема, тона и цвета предметов</w:t>
      </w:r>
      <w:r>
        <w:rPr>
          <w:bCs/>
        </w:rPr>
        <w:t>;</w:t>
      </w:r>
    </w:p>
    <w:p w:rsidR="00527ED4" w:rsidRPr="00E3399F" w:rsidRDefault="00527ED4" w:rsidP="00527ED4">
      <w:pPr>
        <w:pStyle w:val="Default"/>
        <w:ind w:firstLine="709"/>
        <w:jc w:val="both"/>
        <w:rPr>
          <w:bCs/>
        </w:rPr>
      </w:pPr>
      <w:r w:rsidRPr="00E3399F">
        <w:rPr>
          <w:bCs/>
        </w:rPr>
        <w:t>- правила воздушной перспективы</w:t>
      </w:r>
      <w:r>
        <w:rPr>
          <w:bCs/>
        </w:rPr>
        <w:t>;</w:t>
      </w:r>
    </w:p>
    <w:p w:rsidR="00527ED4" w:rsidRPr="00D5318A" w:rsidRDefault="00527ED4" w:rsidP="00527ED4">
      <w:pPr>
        <w:pStyle w:val="Default"/>
        <w:ind w:firstLine="709"/>
        <w:jc w:val="both"/>
        <w:rPr>
          <w:bCs/>
        </w:rPr>
      </w:pPr>
      <w:r w:rsidRPr="00D5318A">
        <w:rPr>
          <w:bCs/>
        </w:rPr>
        <w:t>- пропорции фигуры и лица человека</w:t>
      </w:r>
      <w:r>
        <w:rPr>
          <w:bCs/>
        </w:rPr>
        <w:t>;</w:t>
      </w:r>
    </w:p>
    <w:p w:rsidR="00527ED4" w:rsidRDefault="00527ED4" w:rsidP="00527ED4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 w:rsidRPr="00E3399F">
        <w:rPr>
          <w:bCs/>
        </w:rPr>
        <w:t>основные средства композиции</w:t>
      </w:r>
      <w:r>
        <w:rPr>
          <w:bCs/>
        </w:rPr>
        <w:t>;</w:t>
      </w:r>
    </w:p>
    <w:p w:rsidR="00527ED4" w:rsidRDefault="00527ED4" w:rsidP="00527ED4">
      <w:pPr>
        <w:pStyle w:val="Default"/>
        <w:ind w:firstLine="709"/>
        <w:jc w:val="both"/>
        <w:rPr>
          <w:b/>
          <w:bCs/>
        </w:rPr>
      </w:pPr>
      <w:r w:rsidRPr="008E31B7">
        <w:rPr>
          <w:b/>
          <w:bCs/>
        </w:rPr>
        <w:t xml:space="preserve">Уметь: </w:t>
      </w:r>
    </w:p>
    <w:p w:rsidR="00527ED4" w:rsidRPr="002F5344" w:rsidRDefault="00527ED4" w:rsidP="00527ED4">
      <w:pPr>
        <w:pStyle w:val="Default"/>
        <w:ind w:firstLine="709"/>
        <w:jc w:val="both"/>
        <w:rPr>
          <w:bCs/>
        </w:rPr>
      </w:pPr>
      <w:r w:rsidRPr="002F5344">
        <w:rPr>
          <w:bCs/>
        </w:rPr>
        <w:t xml:space="preserve">- творчески использовать многообразие свойств </w:t>
      </w:r>
      <w:r>
        <w:rPr>
          <w:bCs/>
        </w:rPr>
        <w:t>графических</w:t>
      </w:r>
      <w:r w:rsidRPr="002F5344">
        <w:rPr>
          <w:bCs/>
        </w:rPr>
        <w:t xml:space="preserve"> материалов</w:t>
      </w:r>
      <w:r>
        <w:rPr>
          <w:bCs/>
        </w:rPr>
        <w:t>;</w:t>
      </w:r>
    </w:p>
    <w:p w:rsidR="00527ED4" w:rsidRDefault="00527ED4" w:rsidP="00527ED4">
      <w:pPr>
        <w:pStyle w:val="Default"/>
        <w:ind w:firstLine="709"/>
        <w:jc w:val="both"/>
        <w:rPr>
          <w:bCs/>
        </w:rPr>
      </w:pPr>
      <w:r>
        <w:rPr>
          <w:b/>
          <w:bCs/>
        </w:rPr>
        <w:t xml:space="preserve">- </w:t>
      </w:r>
      <w:r>
        <w:rPr>
          <w:bCs/>
        </w:rPr>
        <w:t>объяснять и анализировать свою творческую работу;</w:t>
      </w:r>
    </w:p>
    <w:p w:rsidR="00527ED4" w:rsidRDefault="00527ED4" w:rsidP="00527ED4">
      <w:pPr>
        <w:pStyle w:val="Default"/>
        <w:ind w:firstLine="709"/>
        <w:jc w:val="both"/>
        <w:rPr>
          <w:bCs/>
        </w:rPr>
      </w:pPr>
      <w:r>
        <w:rPr>
          <w:bCs/>
        </w:rPr>
        <w:t>- воплотить свой замысел в наиболее подходящей графической технике;</w:t>
      </w:r>
    </w:p>
    <w:p w:rsidR="00527ED4" w:rsidRPr="008E31B7" w:rsidRDefault="00527ED4" w:rsidP="00527ED4">
      <w:pPr>
        <w:pStyle w:val="Default"/>
        <w:ind w:firstLine="709"/>
        <w:jc w:val="both"/>
      </w:pPr>
      <w:r>
        <w:rPr>
          <w:bCs/>
        </w:rPr>
        <w:t xml:space="preserve">- активно проявлять свою творческую индивидуальность. </w:t>
      </w:r>
    </w:p>
    <w:p w:rsidR="004B1E70" w:rsidRDefault="004B1E70" w:rsidP="00527ED4"/>
    <w:sectPr w:rsidR="004B1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B6235"/>
    <w:multiLevelType w:val="hybridMultilevel"/>
    <w:tmpl w:val="1EAE5AA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3298324B"/>
    <w:multiLevelType w:val="hybridMultilevel"/>
    <w:tmpl w:val="6BC02D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D077983"/>
    <w:multiLevelType w:val="hybridMultilevel"/>
    <w:tmpl w:val="AAE6C1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FE9"/>
    <w:rsid w:val="000C3F32"/>
    <w:rsid w:val="000D4902"/>
    <w:rsid w:val="00184071"/>
    <w:rsid w:val="00271B12"/>
    <w:rsid w:val="004B1E70"/>
    <w:rsid w:val="00527ED4"/>
    <w:rsid w:val="00670562"/>
    <w:rsid w:val="007B7D4A"/>
    <w:rsid w:val="00914940"/>
    <w:rsid w:val="009F6E84"/>
    <w:rsid w:val="00A867B9"/>
    <w:rsid w:val="00AB38A8"/>
    <w:rsid w:val="00AF4AC5"/>
    <w:rsid w:val="00BC5C87"/>
    <w:rsid w:val="00D3757D"/>
    <w:rsid w:val="00D975DC"/>
    <w:rsid w:val="00E61485"/>
    <w:rsid w:val="00E61FE9"/>
    <w:rsid w:val="00E64FBC"/>
    <w:rsid w:val="00EA63AA"/>
    <w:rsid w:val="00E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FBECBC-65FF-42EB-9137-F3DB876E9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FE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B12"/>
    <w:pPr>
      <w:ind w:left="720"/>
      <w:contextualSpacing/>
    </w:pPr>
  </w:style>
  <w:style w:type="table" w:styleId="a4">
    <w:name w:val="Table Grid"/>
    <w:basedOn w:val="a1"/>
    <w:rsid w:val="00271B12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27E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212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669</Words>
  <Characters>3817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MAC</cp:lastModifiedBy>
  <cp:revision>20</cp:revision>
  <dcterms:created xsi:type="dcterms:W3CDTF">2020-06-16T10:53:00Z</dcterms:created>
  <dcterms:modified xsi:type="dcterms:W3CDTF">2021-06-18T06:24:00Z</dcterms:modified>
</cp:coreProperties>
</file>